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1DDD" w14:textId="4456D3E5" w:rsidR="00EA57E3" w:rsidRDefault="008C2F4F" w:rsidP="00EB59E2">
      <w:pPr>
        <w:jc w:val="center"/>
      </w:pPr>
      <w:r>
        <w:rPr>
          <w:noProof/>
        </w:rPr>
        <w:drawing>
          <wp:inline distT="0" distB="0" distL="0" distR="0" wp14:anchorId="520BC751" wp14:editId="40A04E05">
            <wp:extent cx="2514600" cy="1518901"/>
            <wp:effectExtent l="0" t="0" r="0" b="5715"/>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3724" cy="1524412"/>
                    </a:xfrm>
                    <a:prstGeom prst="rect">
                      <a:avLst/>
                    </a:prstGeom>
                  </pic:spPr>
                </pic:pic>
              </a:graphicData>
            </a:graphic>
          </wp:inline>
        </w:drawing>
      </w:r>
    </w:p>
    <w:p w14:paraId="672A6E8A" w14:textId="77777777" w:rsidR="00EB59E2" w:rsidRDefault="00EB59E2" w:rsidP="00960541">
      <w:pPr>
        <w:jc w:val="center"/>
        <w:rPr>
          <w:sz w:val="40"/>
          <w:szCs w:val="40"/>
          <w:u w:val="single"/>
        </w:rPr>
      </w:pPr>
      <w:r w:rsidRPr="00EB59E2">
        <w:rPr>
          <w:sz w:val="40"/>
          <w:szCs w:val="40"/>
          <w:u w:val="single"/>
        </w:rPr>
        <w:t>Safety Management Systems (SMS) training course</w:t>
      </w:r>
    </w:p>
    <w:p w14:paraId="61DF9A5E" w14:textId="77777777" w:rsidR="00960541" w:rsidRPr="00960541" w:rsidRDefault="00960541" w:rsidP="00960541">
      <w:pPr>
        <w:jc w:val="center"/>
        <w:rPr>
          <w:u w:val="single"/>
        </w:rPr>
      </w:pPr>
    </w:p>
    <w:p w14:paraId="5A31FA1D" w14:textId="152D5570" w:rsidR="00EB59E2" w:rsidRPr="00960541" w:rsidRDefault="00EB59E2" w:rsidP="00EB59E2">
      <w:pPr>
        <w:pStyle w:val="ListParagraph"/>
        <w:ind w:left="0"/>
      </w:pPr>
      <w:r w:rsidRPr="00960541">
        <w:rPr>
          <w:rFonts w:eastAsia="Times New Roman" w:cs="Arial"/>
          <w:lang w:eastAsia="en-GB"/>
        </w:rPr>
        <w:t>Safety is more than just the safety manager’s responsibility. Everyone in the organisation has a part to play</w:t>
      </w:r>
      <w:r w:rsidR="009D6D86">
        <w:rPr>
          <w:rFonts w:eastAsia="Times New Roman" w:cs="Arial"/>
          <w:lang w:eastAsia="en-GB"/>
        </w:rPr>
        <w:t>.</w:t>
      </w:r>
      <w:r w:rsidRPr="00960541">
        <w:rPr>
          <w:rFonts w:eastAsia="Times New Roman" w:cs="Arial"/>
          <w:lang w:eastAsia="en-GB"/>
        </w:rPr>
        <w:t xml:space="preserve"> </w:t>
      </w:r>
      <w:r w:rsidR="009D6D86">
        <w:rPr>
          <w:rFonts w:eastAsia="Times New Roman" w:cs="Arial"/>
          <w:lang w:eastAsia="en-GB"/>
        </w:rPr>
        <w:t>U</w:t>
      </w:r>
      <w:r w:rsidRPr="00960541">
        <w:rPr>
          <w:rFonts w:eastAsia="Times New Roman" w:cs="Arial"/>
          <w:lang w:eastAsia="en-GB"/>
        </w:rPr>
        <w:t xml:space="preserve">nderstanding what this looks like and the regulatory imperatives promoting this </w:t>
      </w:r>
      <w:r w:rsidR="00943F26">
        <w:rPr>
          <w:rFonts w:eastAsia="Times New Roman" w:cs="Arial"/>
          <w:lang w:eastAsia="en-GB"/>
        </w:rPr>
        <w:tab/>
      </w:r>
    </w:p>
    <w:p w14:paraId="4A550EF0" w14:textId="77777777" w:rsidR="00EB59E2" w:rsidRPr="00960541" w:rsidRDefault="00EB59E2" w:rsidP="00EB59E2">
      <w:r w:rsidRPr="00960541">
        <w:rPr>
          <w:lang w:val="en-US"/>
        </w:rPr>
        <w:t xml:space="preserve">Without proper training, other initiatives related to error management and safety improvement (such as error reporting and investigation, better shift and task handover procedures, improvements in procedure design, etc.) will probably not be effective in the long term. An integrated approach, linking human factors training with </w:t>
      </w:r>
      <w:proofErr w:type="spellStart"/>
      <w:r w:rsidRPr="00960541">
        <w:rPr>
          <w:lang w:val="en-US"/>
        </w:rPr>
        <w:t>organisational</w:t>
      </w:r>
      <w:proofErr w:type="spellEnd"/>
      <w:r w:rsidRPr="00960541">
        <w:rPr>
          <w:lang w:val="en-US"/>
        </w:rPr>
        <w:t xml:space="preserve"> safety management and error management </w:t>
      </w:r>
      <w:r w:rsidRPr="00960541">
        <w:t>initiatives, is essential.  This SMS course helps you achieve those goals.</w:t>
      </w:r>
    </w:p>
    <w:p w14:paraId="3C2AF650" w14:textId="77777777" w:rsidR="00EB59E2" w:rsidRPr="00960541" w:rsidRDefault="00EB59E2" w:rsidP="00EB59E2">
      <w:r w:rsidRPr="00960541">
        <w:t>The aim of our SMS course is to:</w:t>
      </w:r>
    </w:p>
    <w:p w14:paraId="51ADAD12" w14:textId="77777777" w:rsidR="007E45C9" w:rsidRDefault="00EB59E2" w:rsidP="007E45C9">
      <w:pPr>
        <w:rPr>
          <w:lang w:val="en-US"/>
        </w:rPr>
      </w:pPr>
      <w:r w:rsidRPr="00960541">
        <w:rPr>
          <w:lang w:val="en-US"/>
        </w:rPr>
        <w:t xml:space="preserve">• </w:t>
      </w:r>
      <w:r w:rsidR="007E45C9">
        <w:rPr>
          <w:lang w:val="en-US"/>
        </w:rPr>
        <w:t>Provide</w:t>
      </w:r>
      <w:r w:rsidRPr="00960541">
        <w:rPr>
          <w:lang w:val="en-US"/>
        </w:rPr>
        <w:t xml:space="preserve"> knowledge about Safety Management Systems</w:t>
      </w:r>
      <w:r w:rsidR="007E45C9">
        <w:rPr>
          <w:lang w:val="en-US"/>
        </w:rPr>
        <w:t xml:space="preserve"> in general</w:t>
      </w:r>
    </w:p>
    <w:p w14:paraId="21697E11" w14:textId="0A269454" w:rsidR="00EB59E2" w:rsidRPr="007E45C9" w:rsidRDefault="007E45C9" w:rsidP="007E45C9">
      <w:pPr>
        <w:pStyle w:val="ListParagraph"/>
        <w:numPr>
          <w:ilvl w:val="0"/>
          <w:numId w:val="5"/>
        </w:numPr>
        <w:ind w:left="180" w:hanging="180"/>
        <w:rPr>
          <w:lang w:val="en-US"/>
        </w:rPr>
      </w:pPr>
      <w:r w:rsidRPr="007E45C9">
        <w:rPr>
          <w:lang w:val="en-US"/>
        </w:rPr>
        <w:t>Provide s</w:t>
      </w:r>
      <w:r w:rsidR="00EB59E2" w:rsidRPr="007E45C9">
        <w:rPr>
          <w:lang w:val="en-US"/>
        </w:rPr>
        <w:t>pecific details of</w:t>
      </w:r>
      <w:r w:rsidRPr="007E45C9">
        <w:rPr>
          <w:lang w:val="en-US"/>
        </w:rPr>
        <w:t xml:space="preserve"> your own Safety Management system (if relevant)</w:t>
      </w:r>
      <w:r w:rsidR="00EB59E2" w:rsidRPr="007E45C9">
        <w:rPr>
          <w:lang w:val="en-US"/>
        </w:rPr>
        <w:t xml:space="preserve"> </w:t>
      </w:r>
    </w:p>
    <w:p w14:paraId="67162019" w14:textId="15622E22" w:rsidR="00EB59E2" w:rsidRPr="00960541" w:rsidRDefault="00EB59E2" w:rsidP="00EB59E2">
      <w:r w:rsidRPr="00960541">
        <w:t xml:space="preserve">• </w:t>
      </w:r>
      <w:r w:rsidR="007E45C9">
        <w:t>I</w:t>
      </w:r>
      <w:r w:rsidRPr="00960541">
        <w:t>nfluenc</w:t>
      </w:r>
      <w:r w:rsidR="007E45C9">
        <w:t>e</w:t>
      </w:r>
      <w:r w:rsidRPr="00960541">
        <w:t xml:space="preserve"> people’s attitudes and</w:t>
      </w:r>
      <w:r w:rsidR="007E45C9">
        <w:t xml:space="preserve"> behaviour</w:t>
      </w:r>
    </w:p>
    <w:p w14:paraId="56DA5BB0" w14:textId="0ED029D8" w:rsidR="00EB59E2" w:rsidRPr="00960541" w:rsidRDefault="00EB59E2" w:rsidP="00EB59E2">
      <w:r w:rsidRPr="00960541">
        <w:t xml:space="preserve">• </w:t>
      </w:r>
      <w:r w:rsidR="00B878A7">
        <w:t>Encourage</w:t>
      </w:r>
      <w:r w:rsidR="007E45C9">
        <w:t xml:space="preserve"> open reporting</w:t>
      </w:r>
    </w:p>
    <w:p w14:paraId="11FC4B67" w14:textId="77777777" w:rsidR="00EB59E2" w:rsidRPr="00960541" w:rsidRDefault="00EB59E2" w:rsidP="00EB59E2">
      <w:pPr>
        <w:pStyle w:val="NormalWeb"/>
        <w:spacing w:before="0" w:beforeAutospacing="0" w:after="0" w:afterAutospacing="0"/>
        <w:textAlignment w:val="baseline"/>
        <w:rPr>
          <w:rFonts w:asciiTheme="minorHAnsi" w:hAnsiTheme="minorHAnsi" w:cs="Tahoma"/>
          <w:sz w:val="22"/>
          <w:szCs w:val="22"/>
        </w:rPr>
      </w:pPr>
      <w:r w:rsidRPr="00960541">
        <w:rPr>
          <w:rFonts w:asciiTheme="minorHAnsi" w:hAnsiTheme="minorHAnsi"/>
          <w:sz w:val="22"/>
          <w:szCs w:val="22"/>
        </w:rPr>
        <w:t xml:space="preserve"> </w:t>
      </w:r>
      <w:r w:rsidRPr="00960541">
        <w:rPr>
          <w:rFonts w:asciiTheme="minorHAnsi" w:hAnsiTheme="minorHAnsi" w:cs="Tahoma"/>
          <w:sz w:val="22"/>
          <w:szCs w:val="22"/>
        </w:rPr>
        <w:t xml:space="preserve">Areas Covered to include: </w:t>
      </w:r>
    </w:p>
    <w:p w14:paraId="16E56771" w14:textId="77777777" w:rsidR="00EB59E2" w:rsidRPr="00960541" w:rsidRDefault="00EB59E2" w:rsidP="00EB59E2">
      <w:pPr>
        <w:pStyle w:val="NormalWeb"/>
        <w:spacing w:before="0" w:beforeAutospacing="0" w:after="0" w:afterAutospacing="0"/>
        <w:textAlignment w:val="baseline"/>
        <w:rPr>
          <w:rFonts w:asciiTheme="minorHAnsi" w:hAnsiTheme="minorHAnsi" w:cs="Tahoma"/>
          <w:sz w:val="22"/>
          <w:szCs w:val="22"/>
        </w:rPr>
      </w:pPr>
    </w:p>
    <w:p w14:paraId="79BE164A" w14:textId="77777777" w:rsidR="00EB59E2" w:rsidRPr="00960541" w:rsidRDefault="00EB59E2" w:rsidP="00EB59E2">
      <w:pPr>
        <w:pStyle w:val="NormalWeb"/>
        <w:numPr>
          <w:ilvl w:val="0"/>
          <w:numId w:val="2"/>
        </w:numPr>
        <w:spacing w:before="0" w:beforeAutospacing="0" w:after="0" w:afterAutospacing="0"/>
        <w:textAlignment w:val="baseline"/>
        <w:rPr>
          <w:rFonts w:asciiTheme="minorHAnsi" w:hAnsiTheme="minorHAnsi" w:cs="Tahoma"/>
          <w:sz w:val="22"/>
          <w:szCs w:val="22"/>
        </w:rPr>
      </w:pPr>
      <w:r w:rsidRPr="00960541">
        <w:rPr>
          <w:rFonts w:asciiTheme="minorHAnsi" w:hAnsiTheme="minorHAnsi" w:cs="Tahoma"/>
          <w:bCs/>
          <w:sz w:val="22"/>
          <w:szCs w:val="22"/>
        </w:rPr>
        <w:t>What is SMS and why do we need it</w:t>
      </w:r>
    </w:p>
    <w:p w14:paraId="0C6A1696" w14:textId="77777777" w:rsidR="00EB59E2" w:rsidRPr="00960541" w:rsidRDefault="00EB59E2" w:rsidP="00EB59E2">
      <w:pPr>
        <w:pStyle w:val="NormalWeb"/>
        <w:numPr>
          <w:ilvl w:val="0"/>
          <w:numId w:val="2"/>
        </w:numPr>
        <w:spacing w:before="0" w:beforeAutospacing="0" w:after="0" w:afterAutospacing="0"/>
        <w:textAlignment w:val="baseline"/>
        <w:rPr>
          <w:rFonts w:asciiTheme="minorHAnsi" w:hAnsiTheme="minorHAnsi" w:cs="Tahoma"/>
          <w:sz w:val="22"/>
          <w:szCs w:val="22"/>
        </w:rPr>
      </w:pPr>
      <w:r w:rsidRPr="00960541">
        <w:rPr>
          <w:rFonts w:asciiTheme="minorHAnsi" w:hAnsiTheme="minorHAnsi" w:cs="Tahoma"/>
          <w:bCs/>
          <w:sz w:val="22"/>
          <w:szCs w:val="22"/>
        </w:rPr>
        <w:t>The Key Components of an SMS</w:t>
      </w:r>
    </w:p>
    <w:p w14:paraId="5CF13C27" w14:textId="77777777" w:rsidR="00EB59E2" w:rsidRPr="00960541" w:rsidRDefault="00EB59E2" w:rsidP="00EB59E2">
      <w:pPr>
        <w:pStyle w:val="NormalWeb"/>
        <w:numPr>
          <w:ilvl w:val="0"/>
          <w:numId w:val="2"/>
        </w:numPr>
        <w:spacing w:before="0" w:beforeAutospacing="0" w:after="0" w:afterAutospacing="0"/>
        <w:textAlignment w:val="baseline"/>
        <w:rPr>
          <w:rFonts w:asciiTheme="minorHAnsi" w:hAnsiTheme="minorHAnsi" w:cs="Tahoma"/>
          <w:sz w:val="22"/>
          <w:szCs w:val="22"/>
        </w:rPr>
      </w:pPr>
      <w:r w:rsidRPr="00960541">
        <w:rPr>
          <w:rFonts w:asciiTheme="minorHAnsi" w:hAnsiTheme="minorHAnsi" w:cs="Tahoma"/>
          <w:bCs/>
          <w:sz w:val="22"/>
          <w:szCs w:val="22"/>
        </w:rPr>
        <w:t>SMS Documentation and the Safety Manual</w:t>
      </w:r>
    </w:p>
    <w:p w14:paraId="2D9D7ED5" w14:textId="77777777" w:rsidR="00EB59E2" w:rsidRPr="00960541" w:rsidRDefault="00EB59E2" w:rsidP="00EB59E2">
      <w:pPr>
        <w:pStyle w:val="NormalWeb"/>
        <w:numPr>
          <w:ilvl w:val="0"/>
          <w:numId w:val="2"/>
        </w:numPr>
        <w:spacing w:before="0" w:beforeAutospacing="0" w:after="0" w:afterAutospacing="0"/>
        <w:textAlignment w:val="baseline"/>
        <w:rPr>
          <w:rFonts w:asciiTheme="minorHAnsi" w:hAnsiTheme="minorHAnsi" w:cs="Tahoma"/>
          <w:sz w:val="22"/>
          <w:szCs w:val="22"/>
        </w:rPr>
      </w:pPr>
      <w:r w:rsidRPr="00960541">
        <w:rPr>
          <w:rFonts w:asciiTheme="minorHAnsi" w:hAnsiTheme="minorHAnsi" w:cs="Tahoma"/>
          <w:bCs/>
          <w:sz w:val="22"/>
          <w:szCs w:val="22"/>
        </w:rPr>
        <w:t>Safety Risk Management</w:t>
      </w:r>
    </w:p>
    <w:p w14:paraId="0E1782FB" w14:textId="77777777" w:rsidR="00EB59E2" w:rsidRPr="00960541" w:rsidRDefault="00EB59E2" w:rsidP="00EB59E2">
      <w:pPr>
        <w:pStyle w:val="NormalWeb"/>
        <w:numPr>
          <w:ilvl w:val="0"/>
          <w:numId w:val="2"/>
        </w:numPr>
        <w:spacing w:before="0" w:beforeAutospacing="0" w:after="0" w:afterAutospacing="0"/>
        <w:textAlignment w:val="baseline"/>
        <w:rPr>
          <w:rFonts w:asciiTheme="minorHAnsi" w:hAnsiTheme="minorHAnsi" w:cs="Tahoma"/>
          <w:sz w:val="22"/>
          <w:szCs w:val="22"/>
        </w:rPr>
      </w:pPr>
      <w:r w:rsidRPr="00960541">
        <w:rPr>
          <w:rFonts w:asciiTheme="minorHAnsi" w:hAnsiTheme="minorHAnsi" w:cs="Tahoma"/>
          <w:sz w:val="22"/>
          <w:szCs w:val="22"/>
        </w:rPr>
        <w:t>Hazard Identification, Risk Assessment and Control</w:t>
      </w:r>
    </w:p>
    <w:p w14:paraId="3708833E" w14:textId="77777777" w:rsidR="00EB59E2" w:rsidRPr="00960541" w:rsidRDefault="00EB59E2" w:rsidP="00EB59E2">
      <w:pPr>
        <w:pStyle w:val="NormalWeb"/>
        <w:numPr>
          <w:ilvl w:val="0"/>
          <w:numId w:val="2"/>
        </w:numPr>
        <w:spacing w:before="0" w:beforeAutospacing="0" w:after="0" w:afterAutospacing="0"/>
        <w:textAlignment w:val="baseline"/>
        <w:rPr>
          <w:rFonts w:asciiTheme="minorHAnsi" w:hAnsiTheme="minorHAnsi" w:cs="Tahoma"/>
          <w:sz w:val="22"/>
          <w:szCs w:val="22"/>
        </w:rPr>
      </w:pPr>
      <w:r w:rsidRPr="00960541">
        <w:rPr>
          <w:rFonts w:asciiTheme="minorHAnsi" w:hAnsiTheme="minorHAnsi" w:cs="Tahoma"/>
          <w:bCs/>
          <w:sz w:val="22"/>
          <w:szCs w:val="22"/>
        </w:rPr>
        <w:t>Safety Reporting</w:t>
      </w:r>
    </w:p>
    <w:p w14:paraId="5C9FB3DE" w14:textId="43217848" w:rsidR="00EB59E2" w:rsidRPr="00960541" w:rsidRDefault="00EB59E2" w:rsidP="00EB59E2">
      <w:pPr>
        <w:pStyle w:val="NormalWeb"/>
        <w:numPr>
          <w:ilvl w:val="0"/>
          <w:numId w:val="2"/>
        </w:numPr>
        <w:spacing w:before="0" w:beforeAutospacing="0" w:after="0" w:afterAutospacing="0"/>
        <w:textAlignment w:val="baseline"/>
        <w:rPr>
          <w:rFonts w:asciiTheme="minorHAnsi" w:hAnsiTheme="minorHAnsi" w:cs="Tahoma"/>
          <w:sz w:val="22"/>
          <w:szCs w:val="22"/>
        </w:rPr>
      </w:pPr>
      <w:r w:rsidRPr="00960541">
        <w:rPr>
          <w:rFonts w:asciiTheme="minorHAnsi" w:hAnsiTheme="minorHAnsi" w:cs="Tahoma"/>
          <w:bCs/>
          <w:sz w:val="22"/>
          <w:szCs w:val="22"/>
        </w:rPr>
        <w:t>Safety Culture including “Just Culture”</w:t>
      </w:r>
      <w:r w:rsidR="00B878A7">
        <w:rPr>
          <w:rFonts w:asciiTheme="minorHAnsi" w:hAnsiTheme="minorHAnsi" w:cs="Tahoma"/>
          <w:bCs/>
          <w:sz w:val="22"/>
          <w:szCs w:val="22"/>
        </w:rPr>
        <w:t xml:space="preserve"> and the investigation process</w:t>
      </w:r>
    </w:p>
    <w:p w14:paraId="75C43D63" w14:textId="77777777" w:rsidR="00EB59E2" w:rsidRPr="00960541" w:rsidRDefault="00EB59E2" w:rsidP="00EB59E2">
      <w:pPr>
        <w:pStyle w:val="NormalWeb"/>
        <w:numPr>
          <w:ilvl w:val="0"/>
          <w:numId w:val="2"/>
        </w:numPr>
        <w:spacing w:before="0" w:beforeAutospacing="0" w:after="0" w:afterAutospacing="0"/>
        <w:textAlignment w:val="baseline"/>
        <w:rPr>
          <w:rFonts w:asciiTheme="minorHAnsi" w:hAnsiTheme="minorHAnsi" w:cs="Tahoma"/>
          <w:sz w:val="22"/>
          <w:szCs w:val="22"/>
        </w:rPr>
      </w:pPr>
      <w:r w:rsidRPr="00960541">
        <w:rPr>
          <w:rFonts w:asciiTheme="minorHAnsi" w:hAnsiTheme="minorHAnsi" w:cs="Tahoma"/>
          <w:bCs/>
          <w:sz w:val="22"/>
          <w:szCs w:val="22"/>
        </w:rPr>
        <w:t>Continuous Improvement of the SMS</w:t>
      </w:r>
    </w:p>
    <w:p w14:paraId="0473F4D5" w14:textId="77777777" w:rsidR="00EB59E2" w:rsidRPr="00960541" w:rsidRDefault="00EB59E2" w:rsidP="00EB59E2">
      <w:pPr>
        <w:pStyle w:val="NormalWeb"/>
        <w:numPr>
          <w:ilvl w:val="0"/>
          <w:numId w:val="2"/>
        </w:numPr>
        <w:spacing w:before="0" w:beforeAutospacing="0" w:after="0" w:afterAutospacing="0"/>
        <w:textAlignment w:val="baseline"/>
        <w:rPr>
          <w:rFonts w:asciiTheme="minorHAnsi" w:hAnsiTheme="minorHAnsi" w:cs="Tahoma"/>
          <w:sz w:val="22"/>
          <w:szCs w:val="22"/>
        </w:rPr>
      </w:pPr>
      <w:r w:rsidRPr="00960541">
        <w:rPr>
          <w:rFonts w:asciiTheme="minorHAnsi" w:hAnsiTheme="minorHAnsi" w:cs="Tahoma"/>
          <w:bCs/>
          <w:sz w:val="22"/>
          <w:szCs w:val="22"/>
        </w:rPr>
        <w:t xml:space="preserve">Summary and any other questions/comments </w:t>
      </w:r>
    </w:p>
    <w:p w14:paraId="6F843836" w14:textId="77777777" w:rsidR="00EB59E2" w:rsidRPr="00960541" w:rsidRDefault="00EB59E2" w:rsidP="00EB59E2"/>
    <w:p w14:paraId="3E6D6F98" w14:textId="77777777" w:rsidR="00960541" w:rsidRPr="00960541" w:rsidRDefault="00960541" w:rsidP="00960541">
      <w:r w:rsidRPr="00960541">
        <w:t xml:space="preserve">Argent Advancements also offer a Human Factors and Error Management  training package which sits very well with this SMS course. </w:t>
      </w:r>
    </w:p>
    <w:p w14:paraId="075EFD5A" w14:textId="77777777" w:rsidR="00960541" w:rsidRPr="00960541" w:rsidRDefault="00960541" w:rsidP="00960541">
      <w:pPr>
        <w:jc w:val="both"/>
      </w:pPr>
      <w:r w:rsidRPr="00960541">
        <w:lastRenderedPageBreak/>
        <w:t>Initial and Refresher courses available. This training can be provided to Aircraft</w:t>
      </w:r>
      <w:r>
        <w:t xml:space="preserve"> </w:t>
      </w:r>
      <w:r w:rsidR="00E855F2">
        <w:t xml:space="preserve">/ component </w:t>
      </w:r>
      <w:r>
        <w:t>Engineers and support/office staff</w:t>
      </w:r>
      <w:r w:rsidRPr="00960541">
        <w:t>, Hangar or Line station staff, even pilots and flight crew.</w:t>
      </w:r>
      <w:r>
        <w:t xml:space="preserve"> Duration is typically 1 day and be carried out at your facility.</w:t>
      </w:r>
    </w:p>
    <w:p w14:paraId="05DD8A19" w14:textId="4A334C7B" w:rsidR="00960541" w:rsidRPr="00960541" w:rsidRDefault="009D6D86" w:rsidP="00960541">
      <w:pPr>
        <w:jc w:val="both"/>
      </w:pPr>
      <w:r w:rsidRPr="00EA1633">
        <w:rPr>
          <w:rFonts w:ascii="Arial" w:hAnsi="Arial" w:cs="Arial"/>
          <w:sz w:val="20"/>
          <w:szCs w:val="20"/>
        </w:rPr>
        <w:t xml:space="preserve">Felicity from Argent Advancements have been teaching and consulting on Human Factors and Safety Management since 2003 and has worked in aviation for </w:t>
      </w:r>
      <w:r w:rsidR="00B878A7">
        <w:rPr>
          <w:rFonts w:ascii="Arial" w:hAnsi="Arial" w:cs="Arial"/>
          <w:sz w:val="20"/>
          <w:szCs w:val="20"/>
        </w:rPr>
        <w:t xml:space="preserve">over </w:t>
      </w:r>
      <w:r w:rsidRPr="00EA1633">
        <w:rPr>
          <w:rFonts w:ascii="Arial" w:hAnsi="Arial" w:cs="Arial"/>
          <w:sz w:val="20"/>
          <w:szCs w:val="20"/>
        </w:rPr>
        <w:t xml:space="preserve">20 years. </w:t>
      </w:r>
      <w:r>
        <w:rPr>
          <w:rFonts w:ascii="Arial" w:hAnsi="Arial" w:cs="Arial"/>
          <w:sz w:val="20"/>
          <w:szCs w:val="20"/>
        </w:rPr>
        <w:t>She</w:t>
      </w:r>
      <w:r w:rsidRPr="00EA1633">
        <w:rPr>
          <w:rFonts w:ascii="Arial" w:hAnsi="Arial" w:cs="Arial"/>
          <w:sz w:val="20"/>
          <w:szCs w:val="20"/>
        </w:rPr>
        <w:t xml:space="preserve"> is highly regarded as a training facilitator and consultant and works with both civil and defence aviation sectors</w:t>
      </w:r>
      <w:r>
        <w:rPr>
          <w:rFonts w:ascii="Arial" w:hAnsi="Arial" w:cs="Arial"/>
          <w:sz w:val="20"/>
          <w:szCs w:val="20"/>
        </w:rPr>
        <w:t>.</w:t>
      </w:r>
      <w:r w:rsidRPr="00EA1633">
        <w:rPr>
          <w:rFonts w:ascii="Arial" w:hAnsi="Arial" w:cs="Arial"/>
          <w:sz w:val="20"/>
          <w:szCs w:val="20"/>
        </w:rPr>
        <w:t xml:space="preserve"> The workshop is engaging, fun and interactive. It focuses on classroom discussion, with minimal use of </w:t>
      </w:r>
      <w:proofErr w:type="spellStart"/>
      <w:r w:rsidRPr="00EA1633">
        <w:rPr>
          <w:rFonts w:ascii="Arial" w:hAnsi="Arial" w:cs="Arial"/>
          <w:sz w:val="20"/>
          <w:szCs w:val="20"/>
        </w:rPr>
        <w:t>powerpoint</w:t>
      </w:r>
      <w:proofErr w:type="spellEnd"/>
      <w:r w:rsidRPr="00EA1633">
        <w:rPr>
          <w:rFonts w:ascii="Arial" w:hAnsi="Arial" w:cs="Arial"/>
          <w:sz w:val="20"/>
          <w:szCs w:val="20"/>
        </w:rPr>
        <w:t xml:space="preserve">. </w:t>
      </w:r>
      <w:r w:rsidR="00960541" w:rsidRPr="00960541">
        <w:t>Our courses are designed to promote discussion, both during and after the course with the overall aim of increasing quality, efficiency</w:t>
      </w:r>
      <w:r>
        <w:t>,</w:t>
      </w:r>
      <w:r w:rsidR="00960541" w:rsidRPr="00960541">
        <w:t xml:space="preserve"> and of course safety. </w:t>
      </w:r>
    </w:p>
    <w:p w14:paraId="785E5A94" w14:textId="77777777" w:rsidR="009D6D86" w:rsidRPr="00EA1633" w:rsidRDefault="009D6D86" w:rsidP="009D6D86">
      <w:pPr>
        <w:rPr>
          <w:rFonts w:ascii="Arial" w:hAnsi="Arial" w:cs="Arial"/>
          <w:sz w:val="20"/>
          <w:szCs w:val="20"/>
        </w:rPr>
      </w:pPr>
      <w:r w:rsidRPr="00EA1633">
        <w:rPr>
          <w:rFonts w:ascii="Arial" w:hAnsi="Arial" w:cs="Arial"/>
          <w:sz w:val="20"/>
          <w:szCs w:val="20"/>
        </w:rPr>
        <w:t xml:space="preserve">Here’s an example of </w:t>
      </w:r>
      <w:r>
        <w:rPr>
          <w:rFonts w:ascii="Arial" w:hAnsi="Arial" w:cs="Arial"/>
          <w:sz w:val="20"/>
          <w:szCs w:val="20"/>
        </w:rPr>
        <w:t>the typical</w:t>
      </w:r>
      <w:r w:rsidRPr="00EA1633">
        <w:rPr>
          <w:rFonts w:ascii="Arial" w:hAnsi="Arial" w:cs="Arial"/>
          <w:sz w:val="20"/>
          <w:szCs w:val="20"/>
        </w:rPr>
        <w:t xml:space="preserve"> feedback </w:t>
      </w:r>
      <w:r>
        <w:rPr>
          <w:rFonts w:ascii="Arial" w:hAnsi="Arial" w:cs="Arial"/>
          <w:sz w:val="20"/>
          <w:szCs w:val="20"/>
        </w:rPr>
        <w:t xml:space="preserve">we </w:t>
      </w:r>
      <w:r w:rsidRPr="00EA1633">
        <w:rPr>
          <w:rFonts w:ascii="Arial" w:hAnsi="Arial" w:cs="Arial"/>
          <w:sz w:val="20"/>
          <w:szCs w:val="20"/>
        </w:rPr>
        <w:t>receive</w:t>
      </w:r>
      <w:r>
        <w:rPr>
          <w:rFonts w:ascii="Arial" w:hAnsi="Arial" w:cs="Arial"/>
          <w:sz w:val="20"/>
          <w:szCs w:val="20"/>
        </w:rPr>
        <w:t>:</w:t>
      </w:r>
    </w:p>
    <w:p w14:paraId="56C5E1D7" w14:textId="77777777" w:rsidR="009D6D86" w:rsidRPr="005438E3" w:rsidRDefault="009D6D86" w:rsidP="009D6D86">
      <w:pPr>
        <w:pStyle w:val="bodytext"/>
        <w:spacing w:before="0" w:beforeAutospacing="0" w:after="150" w:afterAutospacing="0" w:line="234" w:lineRule="atLeast"/>
        <w:rPr>
          <w:rFonts w:ascii="Arial" w:hAnsi="Arial" w:cs="Arial"/>
          <w:i/>
          <w:color w:val="373737"/>
          <w:sz w:val="20"/>
          <w:szCs w:val="20"/>
        </w:rPr>
      </w:pPr>
      <w:r w:rsidRPr="005438E3">
        <w:rPr>
          <w:rFonts w:ascii="Arial" w:hAnsi="Arial" w:cs="Arial"/>
          <w:i/>
          <w:sz w:val="20"/>
          <w:szCs w:val="20"/>
        </w:rPr>
        <w:t>“</w:t>
      </w:r>
      <w:r w:rsidRPr="005438E3">
        <w:rPr>
          <w:rFonts w:ascii="Arial" w:hAnsi="Arial" w:cs="Arial"/>
          <w:i/>
          <w:color w:val="373737"/>
          <w:sz w:val="20"/>
          <w:szCs w:val="20"/>
        </w:rPr>
        <w:t xml:space="preserve">Felicity is currently facilitating 'Safety Culture/Behaviour Workshops with us at Marshall Cambridge and I've observed her deliver in excess of 8 courses. The audience can be 'challenging' at times and I've witnessed her true professionalism and skills at engaging with all participants and delivering quality material. Her open and honest and personable style quickly get her audiences engaged and it's an education to watch her at work in a profession she is obviously passionate about. I can fully endorse Felicity and look forward to seeing her visit Cambridge again over the coming months and years. </w:t>
      </w:r>
    </w:p>
    <w:p w14:paraId="541658ED" w14:textId="4473D5DC" w:rsidR="009D6D86" w:rsidRPr="009D6D86" w:rsidRDefault="009D6D86" w:rsidP="009D6D86">
      <w:pPr>
        <w:pStyle w:val="bodytext"/>
        <w:spacing w:before="0" w:beforeAutospacing="0" w:after="150" w:afterAutospacing="0" w:line="234" w:lineRule="atLeast"/>
        <w:rPr>
          <w:rFonts w:ascii="Arial" w:hAnsi="Arial" w:cs="Arial"/>
          <w:i/>
          <w:color w:val="373737"/>
          <w:sz w:val="20"/>
          <w:szCs w:val="20"/>
        </w:rPr>
      </w:pPr>
      <w:r w:rsidRPr="005438E3">
        <w:rPr>
          <w:rFonts w:ascii="Arial" w:hAnsi="Arial" w:cs="Arial"/>
          <w:i/>
          <w:color w:val="373737"/>
          <w:sz w:val="20"/>
          <w:szCs w:val="20"/>
        </w:rPr>
        <w:t xml:space="preserve">Nigel </w:t>
      </w:r>
      <w:proofErr w:type="spellStart"/>
      <w:r w:rsidRPr="005438E3">
        <w:rPr>
          <w:rFonts w:ascii="Arial" w:hAnsi="Arial" w:cs="Arial"/>
          <w:i/>
          <w:color w:val="373737"/>
          <w:sz w:val="20"/>
          <w:szCs w:val="20"/>
        </w:rPr>
        <w:t>Beedham</w:t>
      </w:r>
      <w:proofErr w:type="spellEnd"/>
      <w:r w:rsidRPr="005438E3">
        <w:rPr>
          <w:rFonts w:ascii="Arial" w:hAnsi="Arial" w:cs="Arial"/>
          <w:i/>
          <w:color w:val="373737"/>
          <w:sz w:val="20"/>
          <w:szCs w:val="20"/>
        </w:rPr>
        <w:t>, Health, Safety and Environment Officer at Marshall Aerospace Defence Group - 12/07/2016</w:t>
      </w:r>
    </w:p>
    <w:p w14:paraId="0053E9B4" w14:textId="1A268DB0" w:rsidR="00960541" w:rsidRPr="00BF5E4A" w:rsidRDefault="008C2F4F" w:rsidP="00960541">
      <w:pPr>
        <w:jc w:val="both"/>
      </w:pPr>
      <w:hyperlink r:id="rId6" w:history="1">
        <w:r w:rsidR="00960541" w:rsidRPr="00D974BB">
          <w:rPr>
            <w:rStyle w:val="Hyperlink"/>
          </w:rPr>
          <w:t>www.argentadvancements.com</w:t>
        </w:r>
      </w:hyperlink>
      <w:r w:rsidR="00960541">
        <w:t xml:space="preserve"> </w:t>
      </w:r>
    </w:p>
    <w:p w14:paraId="2E39534B" w14:textId="77777777" w:rsidR="00960541" w:rsidRPr="00BF5E4A" w:rsidRDefault="00960541" w:rsidP="00960541">
      <w:pPr>
        <w:jc w:val="both"/>
      </w:pPr>
    </w:p>
    <w:p w14:paraId="683D20DD" w14:textId="77777777" w:rsidR="00960541" w:rsidRPr="00BF5E4A" w:rsidRDefault="00960541" w:rsidP="00960541"/>
    <w:p w14:paraId="0C22A47E" w14:textId="77777777" w:rsidR="00EB59E2" w:rsidRPr="00EB59E2" w:rsidRDefault="00EB59E2" w:rsidP="00EB59E2"/>
    <w:sectPr w:rsidR="00EB59E2" w:rsidRPr="00EB59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52BF7"/>
    <w:multiLevelType w:val="hybridMultilevel"/>
    <w:tmpl w:val="D43C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71163"/>
    <w:multiLevelType w:val="hybridMultilevel"/>
    <w:tmpl w:val="5C00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F6ABE"/>
    <w:multiLevelType w:val="hybridMultilevel"/>
    <w:tmpl w:val="8E9C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85CBF"/>
    <w:multiLevelType w:val="hybridMultilevel"/>
    <w:tmpl w:val="AB9C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A5975"/>
    <w:multiLevelType w:val="hybridMultilevel"/>
    <w:tmpl w:val="3D0C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9E2"/>
    <w:rsid w:val="007E45C9"/>
    <w:rsid w:val="008C2F4F"/>
    <w:rsid w:val="00943F26"/>
    <w:rsid w:val="00960541"/>
    <w:rsid w:val="009D6D86"/>
    <w:rsid w:val="00B878A7"/>
    <w:rsid w:val="00BB78C0"/>
    <w:rsid w:val="00E855F2"/>
    <w:rsid w:val="00EA57E3"/>
    <w:rsid w:val="00EB5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30B5"/>
  <w15:docId w15:val="{ECA0ABF8-8A21-4865-9977-C1F7D623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9E2"/>
    <w:rPr>
      <w:rFonts w:ascii="Tahoma" w:hAnsi="Tahoma" w:cs="Tahoma"/>
      <w:sz w:val="16"/>
      <w:szCs w:val="16"/>
    </w:rPr>
  </w:style>
  <w:style w:type="paragraph" w:styleId="ListParagraph">
    <w:name w:val="List Paragraph"/>
    <w:basedOn w:val="Normal"/>
    <w:uiPriority w:val="34"/>
    <w:qFormat/>
    <w:rsid w:val="00EB59E2"/>
    <w:pPr>
      <w:ind w:left="720"/>
      <w:contextualSpacing/>
    </w:pPr>
  </w:style>
  <w:style w:type="paragraph" w:styleId="NormalWeb">
    <w:name w:val="Normal (Web)"/>
    <w:basedOn w:val="Normal"/>
    <w:uiPriority w:val="99"/>
    <w:semiHidden/>
    <w:unhideWhenUsed/>
    <w:rsid w:val="00EB59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0541"/>
    <w:rPr>
      <w:color w:val="0000FF" w:themeColor="hyperlink"/>
      <w:u w:val="single"/>
    </w:rPr>
  </w:style>
  <w:style w:type="paragraph" w:customStyle="1" w:styleId="bodytext">
    <w:name w:val="bodytext"/>
    <w:basedOn w:val="Normal"/>
    <w:rsid w:val="009D6D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gentadvancement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Argent Advancements</dc:creator>
  <cp:lastModifiedBy>fliss argent</cp:lastModifiedBy>
  <cp:revision>8</cp:revision>
  <dcterms:created xsi:type="dcterms:W3CDTF">2015-09-14T06:33:00Z</dcterms:created>
  <dcterms:modified xsi:type="dcterms:W3CDTF">2020-07-06T10:32:00Z</dcterms:modified>
</cp:coreProperties>
</file>